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>
          <w:b/>
          <w:b/>
          <w:bCs/>
        </w:rPr>
      </w:pPr>
      <w:r>
        <w:rPr>
          <w:b/>
          <w:bCs/>
        </w:rPr>
        <w:t>Zásady a informace o zpracování osobních údajů</w:t>
      </w:r>
    </w:p>
    <w:p>
      <w:pPr>
        <w:pStyle w:val="Tlotextu"/>
        <w:rPr/>
      </w:pPr>
      <w:r>
        <w:rPr/>
        <w:t>V případě, že jste našimi klienty nebo odběrateli novinek, svěřujete nám své osobní údaje. My následně odpovídáme za jejich ochranu a zabezpečení. Seznamte se, prosím, se zásadami zpracování osobních údajů a s právy, které máte v souvislosti s GDPR.</w:t>
      </w:r>
    </w:p>
    <w:p>
      <w:pPr>
        <w:pStyle w:val="Tlotextu"/>
        <w:rPr/>
      </w:pPr>
      <w:r>
        <w:rPr/>
        <w:t>Vážíme si důvěry, se kterou nám své osobní údaje poskytujete. Řídíme se „Nařízením Evropského parlamentu a Rady (EU) 2016/679 ze dne 27. dubna 2016 o ochraně fyzických osob v souvislosti se zpracováním osobních údajů a o volném pohybu těchto údajů a o zrušení směrnice 95/46/ES“ (dále jen GDPR), spolu se zákonem č. 101/2000 Sb., o ochraně osobních údajů (dále jen „ZOOÚ“) a na něj navazujících předpisech.</w:t>
      </w:r>
    </w:p>
    <w:p>
      <w:pPr>
        <w:pStyle w:val="Tlotextu"/>
        <w:rPr>
          <w:b/>
          <w:b/>
          <w:bCs/>
        </w:rPr>
      </w:pPr>
      <w:r>
        <w:rPr>
          <w:b/>
          <w:bCs/>
        </w:rPr>
        <w:t>Správce osobních údajů</w:t>
      </w:r>
    </w:p>
    <w:p>
      <w:pPr>
        <w:pStyle w:val="Tlotextu"/>
        <w:rPr/>
      </w:pPr>
      <w:r>
        <w:rPr/>
        <w:t>Jsme spolek Žirafa Bílovice, z. s. se sídlem Žižkova 600, 664 01 Bílovice nad Svitavou, IČO 27019683, zapsaný u Krajského soudu v Brně pod spisovou značkou L 11528. Jsme také provozovatelem webových stránek www.zirafa-bilovice.cz. V rámci našich činností zpracováváme vaše osobní údaje jako správce. To znamená, že určujeme, jak budou osobní údaje zpracovávány a za jaký účelem, po jak dlouhou dobu a vybíráme případné další zpracovatele, kteří nám se zpracováním pomáhají. </w:t>
      </w:r>
    </w:p>
    <w:p>
      <w:pPr>
        <w:pStyle w:val="Tlotextu"/>
        <w:rPr/>
      </w:pPr>
      <w:r>
        <w:rPr/>
        <w:t>Pokud se budete chtít na nás obrátit se záležitostí ohledně GDPR, kontaktovat nás můžete na e-mailové adrese: info@zirafa-bilovice.cz nebo na telefonním čísle: 777 677 209</w:t>
      </w:r>
    </w:p>
    <w:p>
      <w:pPr>
        <w:pStyle w:val="Tlotextu"/>
        <w:rPr/>
      </w:pPr>
      <w:r>
        <w:rPr/>
      </w:r>
    </w:p>
    <w:p>
      <w:pPr>
        <w:pStyle w:val="Tlotextu"/>
        <w:rPr>
          <w:b/>
          <w:b/>
          <w:bCs/>
        </w:rPr>
      </w:pPr>
      <w:r>
        <w:rPr>
          <w:b/>
          <w:bCs/>
        </w:rPr>
        <w:t>Zpracování osobních údajů</w:t>
      </w:r>
    </w:p>
    <w:p>
      <w:pPr>
        <w:pStyle w:val="Tlotextu"/>
        <w:rPr/>
      </w:pPr>
      <w:r>
        <w:rPr/>
        <w:t>Shromažďujeme a zpracováváme pouze údaje, které souvisí s naší činností, a to z následujících důvodů:</w:t>
      </w:r>
    </w:p>
    <w:p>
      <w:pPr>
        <w:pStyle w:val="Tlotextu"/>
        <w:numPr>
          <w:ilvl w:val="0"/>
          <w:numId w:val="1"/>
        </w:numPr>
        <w:rPr/>
      </w:pPr>
      <w:r>
        <w:rPr/>
        <w:t>informace pro poskytování služeb a plnění smluv včetně e-mailového kontaktu</w:t>
      </w:r>
    </w:p>
    <w:p>
      <w:pPr>
        <w:pStyle w:val="Tlotextu"/>
        <w:numPr>
          <w:ilvl w:val="0"/>
          <w:numId w:val="1"/>
        </w:numPr>
        <w:rPr/>
      </w:pPr>
      <w:r>
        <w:rPr/>
        <w:t>vedení účetnictví  - údaje nezbytné pro fakturaci a evidenci dokladů</w:t>
      </w:r>
    </w:p>
    <w:p>
      <w:pPr>
        <w:pStyle w:val="Tlotextu"/>
        <w:numPr>
          <w:ilvl w:val="0"/>
          <w:numId w:val="1"/>
        </w:numPr>
        <w:rPr/>
      </w:pPr>
      <w:r>
        <w:rPr/>
        <w:t>marketing – zasílání informačních mailů – e-mail a jméno</w:t>
      </w:r>
    </w:p>
    <w:p>
      <w:pPr>
        <w:pStyle w:val="Tlotextu"/>
        <w:numPr>
          <w:ilvl w:val="0"/>
          <w:numId w:val="1"/>
        </w:numPr>
        <w:rPr/>
      </w:pPr>
      <w:r>
        <w:rPr/>
        <w:t xml:space="preserve">fotografická dokumentace – z akcí pořádaných Žirafa Bílovice </w:t>
      </w:r>
    </w:p>
    <w:p>
      <w:pPr>
        <w:pStyle w:val="Tlotextu"/>
        <w:numPr>
          <w:ilvl w:val="0"/>
          <w:numId w:val="1"/>
        </w:numPr>
        <w:rPr/>
      </w:pPr>
      <w:r>
        <w:rPr/>
        <w:t>evidence dětí – identifikační údaje zákonných zástupců dítěte (jméno, příjmení, adresa trvalého pobytu, kontaktní údaje – telefon, e-mail), identifikační údaje dítěte (jméno, příjmení, bydliště, datum narození), popř. údaje o zdravotním stavu dítěte. Tyto informace získáváme pro potřeby evidence dětí na programech rodičů s dětmi a v programech pro samostatné děti, a to z důvodů plnění zákonných povinností a dotačních pravidel EU, státu či samosprávných celků</w:t>
      </w:r>
    </w:p>
    <w:p>
      <w:pPr>
        <w:pStyle w:val="Tlotextu"/>
        <w:numPr>
          <w:ilvl w:val="0"/>
          <w:numId w:val="1"/>
        </w:numPr>
        <w:rPr/>
      </w:pPr>
      <w:r>
        <w:rPr/>
        <w:t xml:space="preserve">evidence účastníků </w:t>
      </w:r>
      <w:r>
        <w:rPr/>
        <w:t xml:space="preserve">vzdělávacích </w:t>
      </w:r>
      <w:r>
        <w:rPr/>
        <w:t>akcí – jméno, příjmení, adresa a kontaktní údaje – telefon a e-mail.</w:t>
      </w:r>
    </w:p>
    <w:p>
      <w:pPr>
        <w:pStyle w:val="Tlotextu"/>
        <w:rPr/>
      </w:pPr>
      <w:r>
        <w:rPr/>
        <w:t>Vaše osobní údaje si ponecháváme po dobu běhu promlčecích lhůt nebo po dobu nutnou danou zákonnými povinnostmi nebo dotačními pravidly.</w:t>
      </w:r>
    </w:p>
    <w:p>
      <w:pPr>
        <w:pStyle w:val="Tlotextu"/>
        <w:rPr/>
      </w:pPr>
      <w:r>
        <w:rPr/>
      </w:r>
    </w:p>
    <w:p>
      <w:pPr>
        <w:pStyle w:val="Tlotextu"/>
        <w:rPr>
          <w:b/>
          <w:b/>
          <w:bCs/>
        </w:rPr>
      </w:pPr>
      <w:r>
        <w:rPr>
          <w:b/>
          <w:bCs/>
        </w:rPr>
        <w:t>Zabezpečení a ochrana osobních údajů</w:t>
      </w:r>
    </w:p>
    <w:p>
      <w:pPr>
        <w:pStyle w:val="Tlotextu"/>
        <w:rPr/>
      </w:pPr>
      <w:r>
        <w:rPr/>
        <w:t>Přijímáme technická a organizační bezpečnostní opatření, která chrání vaše osobní údaje, které zpracováváme. Chráníme je proti manipulaci, ztrátě, zničení a zásahu nepovolaných osob. Snažíme se, aby naše bezpečnostní opatření se s vývojem technologií neustále zlepšovaly.</w:t>
      </w:r>
    </w:p>
    <w:p>
      <w:pPr>
        <w:pStyle w:val="Tlotextu"/>
        <w:rPr/>
      </w:pPr>
      <w:r>
        <w:rPr/>
      </w:r>
    </w:p>
    <w:p>
      <w:pPr>
        <w:pStyle w:val="Tlotextu"/>
        <w:rPr>
          <w:b/>
          <w:b/>
          <w:bCs/>
        </w:rPr>
      </w:pPr>
      <w:r>
        <w:rPr>
          <w:b/>
          <w:bCs/>
        </w:rPr>
        <w:t>Předání osobních údajů třetím osobám</w:t>
      </w:r>
    </w:p>
    <w:p>
      <w:pPr>
        <w:pStyle w:val="Tlotextu"/>
        <w:rPr/>
      </w:pPr>
      <w:r>
        <w:rPr/>
        <w:t xml:space="preserve">K vašim osobním údajům mají přístup </w:t>
      </w:r>
      <w:r>
        <w:rPr/>
        <w:t xml:space="preserve">pouze </w:t>
      </w:r>
      <w:r>
        <w:rPr/>
        <w:t>naši pověření zaměstnanci. </w:t>
        <w:br/>
      </w:r>
    </w:p>
    <w:p>
      <w:pPr>
        <w:pStyle w:val="Tlotextu"/>
        <w:rPr/>
      </w:pPr>
      <w:r>
        <w:rPr/>
      </w:r>
    </w:p>
    <w:p>
      <w:pPr>
        <w:pStyle w:val="Tlotextu"/>
        <w:rPr>
          <w:b/>
          <w:b/>
          <w:bCs/>
        </w:rPr>
      </w:pPr>
      <w:r>
        <w:rPr>
          <w:b/>
          <w:bCs/>
        </w:rPr>
        <w:t>Zpracování osobních údajů třetích osob</w:t>
      </w:r>
    </w:p>
    <w:p>
      <w:pPr>
        <w:pStyle w:val="Tlotextu"/>
        <w:rPr/>
      </w:pPr>
      <w:r>
        <w:rPr/>
        <w:t>Poskytnete-li nám osobní údaje třetích osob – nezletilých dětí, máme povinnost o zpracování jejich osobních údajů informovat jejich zákonné zástupce. V souvislosti s tímto zpracováním mají dotčené osoby právo vznést námitku. V takovém případě jsme povinni tyto osobní údaje pro daný účel dále nezpracovávat, ledaže v rámci šetření vaší námitky se zjistí, že máme k tomuto zpracování závažné oprávněné důvody.</w:t>
      </w:r>
    </w:p>
    <w:p>
      <w:pPr>
        <w:pStyle w:val="Tlotextu"/>
        <w:rPr/>
      </w:pPr>
      <w:r>
        <w:rPr/>
        <w:t>Vaše práva v souvislosti s ochranou osobních údajů:</w:t>
      </w:r>
    </w:p>
    <w:p>
      <w:pPr>
        <w:pStyle w:val="Tlotextu"/>
        <w:rPr/>
      </w:pPr>
      <w:r>
        <w:rPr/>
        <w:t>v souvislosti s ochranou osobních údajů máte řadu práv. Pokud budete chtít některého z těchto práv využít, prosím, kontaktujte nás prostřednictvím e-mailu: info@zirafa-bilovice.cz.</w:t>
      </w:r>
    </w:p>
    <w:p>
      <w:pPr>
        <w:pStyle w:val="Tlotextu"/>
        <w:rPr/>
      </w:pPr>
      <w:r>
        <w:rPr/>
        <w:t>Máte </w:t>
      </w:r>
      <w:r>
        <w:rPr>
          <w:rStyle w:val="Silnzdraznn"/>
        </w:rPr>
        <w:t>právo na informace</w:t>
      </w:r>
      <w:r>
        <w:rPr/>
        <w:t>. Toto právo je plněno již touto informační stránkou se zásadami zpracování osobních údajů.</w:t>
      </w:r>
    </w:p>
    <w:p>
      <w:pPr>
        <w:pStyle w:val="Tlotextu"/>
        <w:rPr/>
      </w:pPr>
      <w:r>
        <w:rPr/>
        <w:t>Díky </w:t>
      </w:r>
      <w:r>
        <w:rPr>
          <w:rStyle w:val="Silnzdraznn"/>
        </w:rPr>
        <w:t>právu na přístup</w:t>
      </w:r>
      <w:r>
        <w:rPr/>
        <w:t> nás můžete kdykoli vyzvat a my vám doložíme ve lhůtě 30 dní, jaké vaše osobní údaje zpracováváme a jaký je účel tohoto zpracování.</w:t>
      </w:r>
    </w:p>
    <w:p>
      <w:pPr>
        <w:pStyle w:val="Tlotextu"/>
        <w:rPr/>
      </w:pPr>
      <w:r>
        <w:rPr/>
        <w:t>Pokud se u vás něco změní nebo shledáte své osobní údaje neaktuální nebo neúplně, máte </w:t>
      </w:r>
      <w:r>
        <w:rPr>
          <w:rStyle w:val="Silnzdraznn"/>
        </w:rPr>
        <w:t>právo na doplnění a změnu</w:t>
      </w:r>
      <w:r>
        <w:rPr/>
        <w:t> osobních údajů.</w:t>
      </w:r>
    </w:p>
    <w:p>
      <w:pPr>
        <w:pStyle w:val="Tlotextu"/>
        <w:rPr/>
      </w:pPr>
      <w:r>
        <w:rPr/>
        <w:t>Pokud se domníváte, že zpracováváme vaše nepřesné údaje, provádíme zpracování nezákonně, kdy ale nechcete všechny údaje smazat, nebo pokud vznášíte námitku proti zpracování, tak můžete využít </w:t>
      </w:r>
      <w:r>
        <w:rPr>
          <w:rStyle w:val="Silnzdraznn"/>
        </w:rPr>
        <w:t>právo na omezení zpracování</w:t>
      </w:r>
      <w:r>
        <w:rPr/>
        <w:t>.</w:t>
      </w:r>
    </w:p>
    <w:p>
      <w:pPr>
        <w:pStyle w:val="Tlotextu"/>
        <w:rPr/>
      </w:pPr>
      <w:r>
        <w:rPr>
          <w:rStyle w:val="Silnzdraznn"/>
        </w:rPr>
        <w:t>Právo na přenositelnost</w:t>
      </w:r>
      <w:r>
        <w:rPr/>
        <w:t> máte, pokud byste chtěli své osobní údaje vzít a přenést k někomu jinému. Budeme postupovat stejně jako při využití práva na přístup – jen s tím rozdílem, že vám informace zašleme ve strojově čitelné podobě ve lhůtě do 30 dní.</w:t>
      </w:r>
    </w:p>
    <w:p>
      <w:pPr>
        <w:pStyle w:val="Tlotextu"/>
        <w:rPr/>
      </w:pPr>
      <w:r>
        <w:rPr/>
        <w:t>Vašim dalším právem je </w:t>
      </w:r>
      <w:r>
        <w:rPr>
          <w:rStyle w:val="Silnzdraznn"/>
        </w:rPr>
        <w:t>právo na výmaz</w:t>
      </w:r>
      <w:r>
        <w:rPr/>
        <w:t>. Pokud si to budete přát a bude to v souladu se zákonnými povinnostmi a dotačními pravidly námi čerpaných dotací, tak v takovém případě vymažeme veškeré vaše osobní informace z našeho systému i ze systému všech dílčích zpracovatelů a záloh. Na zajištění práva na výmaz potřebujeme 30 dní. O dokončení výmazu vás budeme informovat elektronickou poštou.</w:t>
      </w:r>
    </w:p>
    <w:p>
      <w:pPr>
        <w:pStyle w:val="Tlotextu"/>
        <w:rPr/>
      </w:pPr>
      <w:r>
        <w:rPr/>
      </w:r>
    </w:p>
    <w:p>
      <w:pPr>
        <w:pStyle w:val="Tlotextu"/>
        <w:rPr>
          <w:b/>
          <w:b/>
          <w:bCs/>
        </w:rPr>
      </w:pPr>
      <w:r>
        <w:rPr>
          <w:b/>
          <w:bCs/>
        </w:rPr>
        <w:t>Stížnost u Úřadu na ochranu osobních údajů</w:t>
      </w:r>
    </w:p>
    <w:p>
      <w:pPr>
        <w:pStyle w:val="Tlotextu"/>
        <w:rPr/>
      </w:pPr>
      <w:r>
        <w:rPr/>
        <w:t>Pokud máte pocit, že s vašimi údaji nezacházíme v souladu se zákonem, máte právo se se svou stížností kdykoli obrátit na Úřad pro ochranu osobních údajů. Velmi oceníme, pokud nejprve budete o tomto podezření nejprve informovat nás, abychom mohli neodkladně sjednat nápravu.</w:t>
      </w:r>
    </w:p>
    <w:p>
      <w:pPr>
        <w:pStyle w:val="Tlotextu"/>
        <w:rPr>
          <w:b/>
          <w:b/>
          <w:bCs/>
        </w:rPr>
      </w:pPr>
      <w:r>
        <w:rPr>
          <w:b/>
          <w:bCs/>
        </w:rPr>
        <w:t>Odhlášení ze zasílání informačních e-mailů</w:t>
      </w:r>
    </w:p>
    <w:p>
      <w:pPr>
        <w:pStyle w:val="Tlotextu"/>
        <w:rPr/>
      </w:pPr>
      <w:r>
        <w:rPr/>
        <w:t>E-maily s informacemi ohledně našich akcí a novinek vám zasíláme v případě, že jste o toto zasílání projevili zájem a dali svůj souhlas k zasílání. Pokud již nadále nemáte zájem o zasílání informací ze Žirafa Bílovice, můžete ukončit odběr našich e-mailů a to zasláním nesouhlasu na info@zirafa-bilovice.cz.</w:t>
      </w:r>
    </w:p>
    <w:p>
      <w:pPr>
        <w:pStyle w:val="Tlotextu"/>
        <w:rPr/>
      </w:pPr>
      <w:r>
        <w:rPr/>
        <w:t>Dovolujeme si Vás ujistit, že naši zaměstnanci i spolupracovníci, kteří budou zpracovávat vaše osobní údaje, jsou povinni zachovávat mlčenlivost o osobních údajích a o bezpečnostních opatřeních, jejichž zveřejnění by ohrozilo zabezpečení vašich osobních údajů. Tato mlčenlivost trvá i po skončení závazkových vztahů s námi. Bez vašeho souhlasu nebudou vaše osobní údaje vydány žádné jiné třetí straně.</w:t>
        <w:br/>
        <w:br/>
        <w:t>Zásady zpracování osobní údajů Žirafa Bílovice, z.s. jsou </w:t>
      </w:r>
      <w:r>
        <w:rPr>
          <w:rStyle w:val="Silnzdraznn"/>
        </w:rPr>
        <w:t>platné od 25.5.2018</w:t>
      </w:r>
      <w:r>
        <w:rPr/>
        <w:t xml:space="preserve">. </w:t>
      </w:r>
    </w:p>
    <w:p>
      <w:pPr>
        <w:pStyle w:val="Tlotextu"/>
        <w:rPr/>
      </w:pPr>
      <w:r>
        <w:rPr/>
        <w:t>Aktuální znění zásad můžete vždy nalézt na našich webových stránkách www.zirafa-bilovice.cz.</w:t>
      </w:r>
    </w:p>
    <w:p>
      <w:pPr>
        <w:pStyle w:val="Tlotextu"/>
        <w:spacing w:before="0" w:after="12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zxx" w:eastAsia="zxx" w:bidi="zxx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Silnzdraznn">
    <w:name w:val="Silné zdůraznění"/>
    <w:qFormat/>
    <w:rPr>
      <w:b/>
      <w:bCs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LibreOffice/5.4.2.2$Windows_x86 LibreOffice_project/22b09f6418e8c2d508a9eaf86b2399209b0990f4</Application>
  <Pages>3</Pages>
  <Words>894</Words>
  <Characters>5169</Characters>
  <CharactersWithSpaces>6038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cs-CZ</dc:language>
  <cp:lastModifiedBy/>
  <cp:lastPrinted>2019-01-10T08:46:01Z</cp:lastPrinted>
  <dcterms:modified xsi:type="dcterms:W3CDTF">2019-01-11T11:38:50Z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